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F3" w:rsidRDefault="006E29F3" w:rsidP="006E29F3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6E29F3" w:rsidRPr="000D4652" w:rsidTr="009A01C0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9F3" w:rsidRPr="000D4652" w:rsidRDefault="006E29F3" w:rsidP="009A01C0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6E29F3" w:rsidRPr="000D4652" w:rsidTr="009A01C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9F3" w:rsidRPr="000D4652" w:rsidRDefault="006E29F3" w:rsidP="009A01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9F3" w:rsidRPr="000D4652" w:rsidRDefault="006E29F3" w:rsidP="009A01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9F3" w:rsidRPr="000D4652" w:rsidRDefault="006E29F3" w:rsidP="009A01C0">
            <w:pPr>
              <w:rPr>
                <w:color w:val="000000"/>
                <w:sz w:val="18"/>
                <w:szCs w:val="18"/>
              </w:rPr>
            </w:pPr>
          </w:p>
        </w:tc>
      </w:tr>
      <w:tr w:rsidR="006E29F3" w:rsidRPr="000D4652" w:rsidTr="009A01C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9F3" w:rsidRPr="000D4652" w:rsidRDefault="006E29F3" w:rsidP="009A01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9F3" w:rsidRPr="000D4652" w:rsidRDefault="006E29F3" w:rsidP="009A01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9F3" w:rsidRPr="000D4652" w:rsidRDefault="006E29F3" w:rsidP="009A01C0">
            <w:pPr>
              <w:rPr>
                <w:color w:val="000000"/>
                <w:sz w:val="18"/>
                <w:szCs w:val="18"/>
              </w:rPr>
            </w:pPr>
          </w:p>
        </w:tc>
      </w:tr>
      <w:tr w:rsidR="006E29F3" w:rsidRPr="000D4652" w:rsidTr="009A01C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9F3" w:rsidRPr="000D4652" w:rsidRDefault="006E29F3" w:rsidP="009A01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9F3" w:rsidRPr="000D4652" w:rsidRDefault="006E29F3" w:rsidP="009A01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9F3" w:rsidRPr="000D4652" w:rsidRDefault="006E29F3" w:rsidP="009A01C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6E29F3" w:rsidRPr="000B40F3" w:rsidRDefault="006E29F3" w:rsidP="006E29F3">
      <w:pPr>
        <w:rPr>
          <w:b/>
          <w:sz w:val="16"/>
          <w:szCs w:val="16"/>
        </w:rPr>
      </w:pPr>
    </w:p>
    <w:p w:rsidR="006E29F3" w:rsidRPr="00EF39BD" w:rsidRDefault="006E29F3" w:rsidP="006E29F3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6E29F3" w:rsidRPr="00EF39BD" w:rsidRDefault="006E29F3" w:rsidP="006E29F3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F566D5" w:rsidRPr="00F566D5">
        <w:rPr>
          <w:b/>
          <w:sz w:val="20"/>
          <w:szCs w:val="20"/>
        </w:rPr>
        <w:t>13-1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66D5">
        <w:rPr>
          <w:b/>
          <w:sz w:val="20"/>
          <w:szCs w:val="20"/>
        </w:rPr>
        <w:t xml:space="preserve">                     05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F566D5">
        <w:rPr>
          <w:b/>
          <w:sz w:val="20"/>
          <w:szCs w:val="20"/>
          <w:u w:val="single"/>
        </w:rPr>
        <w:t>01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6E29F3" w:rsidRPr="00EF39BD" w:rsidRDefault="006E29F3" w:rsidP="006E29F3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6E29F3" w:rsidRPr="00621A35" w:rsidRDefault="006E29F3" w:rsidP="006E29F3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6E29F3" w:rsidRPr="00813284" w:rsidRDefault="006E29F3" w:rsidP="006E29F3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17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01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6E29F3" w:rsidRPr="00813284" w:rsidRDefault="006E29F3" w:rsidP="006E29F3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6E29F3" w:rsidRPr="00813284" w:rsidRDefault="006E29F3" w:rsidP="006E29F3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276"/>
        <w:gridCol w:w="5245"/>
        <w:gridCol w:w="1559"/>
        <w:gridCol w:w="1276"/>
        <w:gridCol w:w="1134"/>
      </w:tblGrid>
      <w:tr w:rsidR="006E29F3" w:rsidRPr="00813284" w:rsidTr="009A01C0">
        <w:trPr>
          <w:trHeight w:val="20"/>
        </w:trPr>
        <w:tc>
          <w:tcPr>
            <w:tcW w:w="398" w:type="dxa"/>
            <w:vAlign w:val="center"/>
          </w:tcPr>
          <w:p w:rsidR="006E29F3" w:rsidRPr="00813284" w:rsidRDefault="006E29F3" w:rsidP="009A01C0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276" w:type="dxa"/>
            <w:vAlign w:val="center"/>
          </w:tcPr>
          <w:p w:rsidR="006E29F3" w:rsidRPr="00813284" w:rsidRDefault="006E29F3" w:rsidP="009A01C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245" w:type="dxa"/>
            <w:vAlign w:val="center"/>
          </w:tcPr>
          <w:p w:rsidR="006E29F3" w:rsidRPr="00813284" w:rsidRDefault="006E29F3" w:rsidP="009A01C0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6E29F3" w:rsidRPr="00813284" w:rsidRDefault="006E29F3" w:rsidP="009A01C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6E29F3" w:rsidRPr="00813284" w:rsidRDefault="006E29F3" w:rsidP="009A01C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6E29F3" w:rsidRPr="00813284" w:rsidRDefault="006E29F3" w:rsidP="009A01C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6E29F3" w:rsidRPr="00813284" w:rsidTr="009A01C0">
        <w:trPr>
          <w:trHeight w:val="57"/>
        </w:trPr>
        <w:tc>
          <w:tcPr>
            <w:tcW w:w="398" w:type="dxa"/>
            <w:vAlign w:val="center"/>
          </w:tcPr>
          <w:p w:rsidR="006E29F3" w:rsidRPr="004C6889" w:rsidRDefault="006E29F3" w:rsidP="009A01C0">
            <w:pPr>
              <w:jc w:val="center"/>
              <w:rPr>
                <w:bCs/>
                <w:sz w:val="18"/>
                <w:szCs w:val="18"/>
              </w:rPr>
            </w:pPr>
            <w:r w:rsidRPr="004C688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6E29F3" w:rsidRPr="004C6889" w:rsidRDefault="006E29F3" w:rsidP="009A0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6E29F3" w:rsidRPr="004C6889" w:rsidRDefault="006E29F3" w:rsidP="009A01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-86 derin dondurucu</w:t>
            </w:r>
          </w:p>
        </w:tc>
        <w:tc>
          <w:tcPr>
            <w:tcW w:w="1559" w:type="dxa"/>
            <w:vAlign w:val="center"/>
          </w:tcPr>
          <w:p w:rsidR="006E29F3" w:rsidRPr="00813284" w:rsidRDefault="006E29F3" w:rsidP="009A01C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29F3" w:rsidRPr="00813284" w:rsidRDefault="006E29F3" w:rsidP="009A01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E29F3" w:rsidRPr="00813284" w:rsidRDefault="006E29F3" w:rsidP="009A01C0">
            <w:pPr>
              <w:rPr>
                <w:sz w:val="18"/>
                <w:szCs w:val="18"/>
              </w:rPr>
            </w:pPr>
          </w:p>
        </w:tc>
      </w:tr>
      <w:tr w:rsidR="006E29F3" w:rsidRPr="00813284" w:rsidTr="009A01C0">
        <w:trPr>
          <w:trHeight w:val="57"/>
        </w:trPr>
        <w:tc>
          <w:tcPr>
            <w:tcW w:w="398" w:type="dxa"/>
            <w:vAlign w:val="center"/>
          </w:tcPr>
          <w:p w:rsidR="006E29F3" w:rsidRPr="004C6889" w:rsidRDefault="006E29F3" w:rsidP="009A01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6E29F3" w:rsidRPr="004C6889" w:rsidRDefault="006E29F3" w:rsidP="009A0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6E29F3" w:rsidRPr="004C6889" w:rsidRDefault="006E29F3" w:rsidP="009A01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Ultrasonik</w:t>
            </w:r>
            <w:proofErr w:type="spellEnd"/>
            <w:r>
              <w:rPr>
                <w:sz w:val="18"/>
                <w:szCs w:val="18"/>
              </w:rPr>
              <w:t xml:space="preserve"> su banyosu</w:t>
            </w:r>
          </w:p>
        </w:tc>
        <w:tc>
          <w:tcPr>
            <w:tcW w:w="1559" w:type="dxa"/>
            <w:vAlign w:val="center"/>
          </w:tcPr>
          <w:p w:rsidR="006E29F3" w:rsidRPr="00813284" w:rsidRDefault="006E29F3" w:rsidP="009A01C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29F3" w:rsidRPr="00813284" w:rsidRDefault="006E29F3" w:rsidP="009A01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E29F3" w:rsidRPr="00813284" w:rsidRDefault="006E29F3" w:rsidP="009A01C0">
            <w:pPr>
              <w:rPr>
                <w:sz w:val="18"/>
                <w:szCs w:val="18"/>
              </w:rPr>
            </w:pPr>
          </w:p>
        </w:tc>
      </w:tr>
      <w:tr w:rsidR="006E29F3" w:rsidRPr="00813284" w:rsidTr="009A01C0">
        <w:trPr>
          <w:trHeight w:val="57"/>
        </w:trPr>
        <w:tc>
          <w:tcPr>
            <w:tcW w:w="398" w:type="dxa"/>
            <w:vAlign w:val="center"/>
          </w:tcPr>
          <w:p w:rsidR="006E29F3" w:rsidRDefault="006E29F3" w:rsidP="009A01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6E29F3" w:rsidRDefault="006E29F3" w:rsidP="009A0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  <w:vAlign w:val="center"/>
          </w:tcPr>
          <w:p w:rsidR="006E29F3" w:rsidRDefault="006E29F3" w:rsidP="009A01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Mikrosantrifüj</w:t>
            </w:r>
            <w:proofErr w:type="spellEnd"/>
          </w:p>
        </w:tc>
        <w:tc>
          <w:tcPr>
            <w:tcW w:w="1559" w:type="dxa"/>
            <w:vAlign w:val="center"/>
          </w:tcPr>
          <w:p w:rsidR="006E29F3" w:rsidRPr="00813284" w:rsidRDefault="006E29F3" w:rsidP="009A01C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29F3" w:rsidRPr="00813284" w:rsidRDefault="006E29F3" w:rsidP="009A01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E29F3" w:rsidRPr="00813284" w:rsidRDefault="006E29F3" w:rsidP="009A01C0">
            <w:pPr>
              <w:rPr>
                <w:sz w:val="18"/>
                <w:szCs w:val="18"/>
              </w:rPr>
            </w:pPr>
          </w:p>
        </w:tc>
      </w:tr>
      <w:tr w:rsidR="006E29F3" w:rsidRPr="00813284" w:rsidTr="009A01C0">
        <w:trPr>
          <w:trHeight w:val="57"/>
        </w:trPr>
        <w:tc>
          <w:tcPr>
            <w:tcW w:w="398" w:type="dxa"/>
            <w:vAlign w:val="center"/>
          </w:tcPr>
          <w:p w:rsidR="006E29F3" w:rsidRPr="00813284" w:rsidRDefault="006E29F3" w:rsidP="009A01C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E29F3" w:rsidRPr="00813284" w:rsidRDefault="006E29F3" w:rsidP="009A01C0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6E29F3" w:rsidRPr="00813284" w:rsidRDefault="006E29F3" w:rsidP="009A01C0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6E29F3" w:rsidRPr="00813284" w:rsidRDefault="006E29F3" w:rsidP="009A01C0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559" w:type="dxa"/>
            <w:vAlign w:val="center"/>
          </w:tcPr>
          <w:p w:rsidR="006E29F3" w:rsidRPr="00813284" w:rsidRDefault="006E29F3" w:rsidP="009A01C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29F3" w:rsidRPr="00813284" w:rsidRDefault="006E29F3" w:rsidP="009A01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E29F3" w:rsidRPr="00813284" w:rsidRDefault="006E29F3" w:rsidP="009A01C0">
            <w:pPr>
              <w:rPr>
                <w:sz w:val="18"/>
                <w:szCs w:val="18"/>
              </w:rPr>
            </w:pPr>
          </w:p>
        </w:tc>
      </w:tr>
    </w:tbl>
    <w:p w:rsidR="006E29F3" w:rsidRDefault="006E29F3" w:rsidP="006E29F3">
      <w:pPr>
        <w:rPr>
          <w:b/>
          <w:bCs/>
          <w:sz w:val="18"/>
          <w:szCs w:val="18"/>
        </w:rPr>
      </w:pPr>
    </w:p>
    <w:p w:rsidR="006E29F3" w:rsidRDefault="006E29F3" w:rsidP="006E29F3"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19047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17.01.2018   saat 16.30’a</w:t>
      </w:r>
      <w:r>
        <w:rPr>
          <w:sz w:val="18"/>
          <w:szCs w:val="18"/>
        </w:rPr>
        <w:t xml:space="preserve"> kadar </w:t>
      </w:r>
      <w:proofErr w:type="gramStart"/>
      <w:r>
        <w:rPr>
          <w:sz w:val="18"/>
          <w:szCs w:val="18"/>
        </w:rPr>
        <w:t>ESOGÜ.Bilimsel</w:t>
      </w:r>
      <w:proofErr w:type="gramEnd"/>
      <w:r>
        <w:rPr>
          <w:sz w:val="18"/>
          <w:szCs w:val="18"/>
        </w:rPr>
        <w:t xml:space="preserve"> Araştırmalar Birimi Satın alma Servisine </w:t>
      </w:r>
      <w:proofErr w:type="gramStart"/>
      <w:r>
        <w:rPr>
          <w:sz w:val="18"/>
          <w:szCs w:val="18"/>
        </w:rPr>
        <w:t>elden,posta</w:t>
      </w:r>
      <w:proofErr w:type="gramEnd"/>
      <w:r>
        <w:rPr>
          <w:sz w:val="18"/>
          <w:szCs w:val="18"/>
        </w:rPr>
        <w:t>  veya faks ile gönderilecektir.</w:t>
      </w:r>
    </w:p>
    <w:p w:rsidR="006E29F3" w:rsidRDefault="006E29F3" w:rsidP="006E29F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6E29F3" w:rsidRDefault="006E29F3" w:rsidP="006E29F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6E29F3" w:rsidRDefault="006E29F3" w:rsidP="006E29F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6E29F3" w:rsidRDefault="006E29F3" w:rsidP="006E29F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6E29F3" w:rsidRDefault="006E29F3" w:rsidP="006E29F3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6E29F3" w:rsidRDefault="006E29F3" w:rsidP="006E29F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6E29F3" w:rsidRDefault="006E29F3" w:rsidP="006E29F3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6E29F3" w:rsidRDefault="006E29F3" w:rsidP="006E29F3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FEF Biyoloji </w:t>
      </w:r>
      <w:proofErr w:type="gramStart"/>
      <w:r>
        <w:rPr>
          <w:b/>
          <w:bCs/>
          <w:color w:val="008000"/>
          <w:sz w:val="18"/>
          <w:szCs w:val="18"/>
        </w:rPr>
        <w:t>Böl.</w:t>
      </w:r>
      <w:proofErr w:type="spellStart"/>
      <w:r>
        <w:rPr>
          <w:b/>
          <w:bCs/>
          <w:color w:val="008000"/>
          <w:sz w:val="18"/>
          <w:szCs w:val="18"/>
        </w:rPr>
        <w:t>Prof.Dr</w:t>
      </w:r>
      <w:proofErr w:type="spellEnd"/>
      <w:proofErr w:type="gramEnd"/>
      <w:r>
        <w:rPr>
          <w:b/>
          <w:bCs/>
          <w:color w:val="008000"/>
          <w:sz w:val="18"/>
          <w:szCs w:val="18"/>
        </w:rPr>
        <w:t xml:space="preserve">.Ahmet ÇABUK </w:t>
      </w:r>
      <w:r w:rsidRPr="00712C01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50</w:t>
      </w:r>
      <w:r w:rsidRPr="00712C01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2757</w:t>
      </w: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jc w:val="both"/>
        <w:rPr>
          <w:b/>
          <w:color w:val="008000"/>
          <w:sz w:val="20"/>
          <w:szCs w:val="20"/>
        </w:rPr>
      </w:pPr>
    </w:p>
    <w:p w:rsidR="006E29F3" w:rsidRDefault="006E29F3" w:rsidP="006E29F3">
      <w:pPr>
        <w:jc w:val="both"/>
        <w:rPr>
          <w:b/>
          <w:color w:val="008000"/>
          <w:sz w:val="20"/>
          <w:szCs w:val="20"/>
        </w:rPr>
      </w:pPr>
    </w:p>
    <w:p w:rsidR="006E29F3" w:rsidRPr="00712C01" w:rsidRDefault="006E29F3" w:rsidP="006E29F3">
      <w:pPr>
        <w:ind w:firstLine="45"/>
        <w:jc w:val="both"/>
        <w:rPr>
          <w:b/>
          <w:color w:val="008000"/>
          <w:sz w:val="20"/>
          <w:szCs w:val="20"/>
        </w:rPr>
      </w:pPr>
    </w:p>
    <w:p w:rsidR="006E29F3" w:rsidRPr="00712C01" w:rsidRDefault="006E29F3" w:rsidP="006E29F3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5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 w:rsidRPr="00BE3A01"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BE3A01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Makine-Teçhizat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-Bold" w:eastAsiaTheme="minorHAnsi" w:hAnsi="DejaVuSerifCondensed-Bold" w:cs="DejaVuSerifCondensed-Bold"/>
          <w:b/>
          <w:bCs/>
          <w:sz w:val="16"/>
          <w:szCs w:val="16"/>
          <w:lang w:eastAsia="en-US"/>
        </w:rPr>
        <w:t xml:space="preserve">1. </w:t>
      </w: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-86 derin dondurucu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BE3A01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37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BE3A01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2017-1732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BE3A01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Makine-Teçhizat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6"/>
          <w:szCs w:val="16"/>
          <w:lang w:eastAsia="en-US"/>
        </w:rPr>
      </w:pPr>
      <w:r w:rsidRPr="00BE3A01">
        <w:rPr>
          <w:rFonts w:ascii="DejaVuSerifCondensed-Bold" w:eastAsiaTheme="minorHAnsi" w:hAnsi="DejaVuSerifCondensed-Bold" w:cs="DejaVuSerifCondensed-Bold"/>
          <w:b/>
          <w:bCs/>
          <w:sz w:val="16"/>
          <w:szCs w:val="16"/>
          <w:lang w:eastAsia="en-US"/>
        </w:rPr>
        <w:t>Teknik Özellikleri: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-Cihazın kabinin yan duvarları en az 1 inç kalınlığında vakum panel ve köpük dolgu ile izole edilmiş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-Cihazın kapı contasının en az 7 bağımsız yalıtım bölgesi olmalı ve en az 4 noktadan kabinle temas ederek kesin sızdırmazlık sağlamalıdır.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-Cihazın içi ve dışı darbelere ve çizilmeye karşı dayanıklı olmalı, eşit sıcaklık dağılımına yardım eden dayanıklı toz boya ile kaplanmış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olmalıdır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-Cihazda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yoğuşmayı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azaltan çevresel ısıtıcı, kabin içi sıcaklığı etkilememesi için kabin duvarında değil, kapıda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-Cihazın kapısı tek elle kolayca açılıp kapatılabilen mekanik destekli kapı kolu ile donatılmış, kapı kolu üzerinde anahtarlı kilit sistemi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olmalıdır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. İlave güvenlik için kapı kolu asma kilit takmaya uygun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olmalıdır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-Cihazın kabini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polistiren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ile izole edilmiş iç kapıları olan en az 4 bölmeye sahip olmalı, iç bölme kapılarında kolay kullanım için kapı mandalı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ve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mıknatıs kullanılmamış olmalıdır. İç kapılar temizlik için hiç bir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alet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kullanmadan kolayca çıkartılabilir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-Cihazın kapısı açılıp kapandıktan sonra kapının tekrar açılmasını engelleyen basıncı dengeleyerek kısa aralıklarla kapının açılabilmesini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sağlayan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, buzlanmadan dolayı tıkanmaması için içinde ısıtma olan basınç dengeleme deliği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-Cihazın kapısını açmadan sıcaklık kontrolü ve </w:t>
      </w: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kalibrasyon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probları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yerleştirebilmek için en az 2 adet en fazla 1 inç çapında giriş deliği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olmalıdır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-Cihazın dışarıdan izleme için RS485, standart girişler, en az 4 ve 20mA bağlantı girişleri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-Cihazın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rak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ve kutularının kolay yerleştirilmesi ve çıkartılabilmesi için dış kapı en az 180 derece açılabilir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Cihaz, en fazla 548 litre olmalı ve en az 400 adet 100'lük saklama kutusu en az 40,000 adet 2ml'lik tüp kapasiteli olmalıdır. Bu özellik cihazın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orijinal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kataloğu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üzerinde gösterilmelidir.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Cihazın sıcaklık ayarlarının yetkisiz kullanıcılar tarafından değiştirilmesini önlemek için kullanıcı ismi girilebilir ve ayarlar şifre ile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korunabilir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olmalıdır. </w:t>
      </w: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en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az 150 kullanıcı ismi girilebilir ve yetkilendirilebilir ayrıca kullanıcıların yetki seviyeleri ayarlanabilir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-Cihazın kullanıcı tarafından istendiğinde aktive edilebilen veya kapatılabilen, soğutma gücünü etkilemeyen enerji tasarrufu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modu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-Cihazın kullanıcı tarafından istendiğinde aktive edilebilen veya kapatılabilen, soğutma gücünü etkilemeyen yüksek performans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modu</w:t>
      </w:r>
      <w:proofErr w:type="spellEnd"/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olmalıdır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-Cihazın kendi veri kayıt sistemi olmalı ve burada en az 3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Gb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sıcaklık kayıt verisi saklanabilmelidir.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 bütün kapı açılışlarını, açılış sayısını, kapının açık kalma süresini, kapının kapalı kalma süresini kaydetmeli ve en az 10 gün boyunca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saklamalıdır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. Bu veriler istenirse USB çıkışından taşınabilir belleğe kaydedilebilir ve istenirse sayaç sıfırlanabilmelidir.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-Cihazın güç yönetim sistemi olmalıdır. Şebekeden gelen voltajı izleyerek ±10% 'a kadar hem düşük hem de yüksek voltajı düzeltmelidir.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İzlenen şebeke voltaj bilgileri en az 15 yıl boyunca saklamalı ve istenirse USB çıkışından taşınabilir belleğe kaydedilebilmelidir. -Ayrıca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düşük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ve yüksek voltaj indikatörlerinden durum görülebilmelidir.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 bütün elektrik kesintilerini ve bunların sürelerini kaydetmelidir. Elektrik kesintilerinde sesli ve görsel alarm vermelidir.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-Cihazın elektrik kesinti bitiminden sonra hemen çalışmaya başlamasını geciktirmek için </w:t>
      </w: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0.1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ile 30 dakika arasında ayarlanabilir güç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zamanlayıcısı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olmalıdır. Böylece çok kısa aralıklarla elektrik geliş gidişlerinden, kesintiden sonra ani yüksek ve ani düşük voltaj gelişinden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dolayı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dondurucunun zarar görmesi engellenmeli, kullanıcının ayarlayabileceği bir süre sonra çalışmaya başlaması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sağlanmalıdır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 dış ortam koşullarını denetleyerek aşırı ortam sıcaklıklarında sesli ve görsel alarm vermelidir. Dış ortam alarm sıcaklıkları kullanıcı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tarafından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ayarlanabilmelidir.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-Cihazın bütün ayarları ve kullanımı dokunmatik olmalı, renkli, grafik LCD ekrandan yapılmalıdır.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-Cihazın sıcaklık birimi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Santigrad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derece veya Fahrenhayt olarak ayarlanabilir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 kullanıcı tarafından ayarlanabilen 2, 4 veya 6 saatlik sıcaklık durumu grafik olarak izlenebilir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-Cihazın ekranı mesai saatleri dışında akşam saat 9 ile sabah saat 6 arasında otomatik olarak kapanabilmelidir. İstenirse bu özellik devre dışı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bırakılabilmelidir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-Cihazın ekranında cihazın çalışma durumunu uzaktan tek bakışta anlamaya yarayan duruma göre rengi değişen semboller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 sıcaklık sapmalarını, en yüksek ve düşük sıcaklıkları kaydetmeli ve istendiğinde görülebilir olmalıdır. İstenirse bu kayıtlar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sıfırlanabilmelidir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-Dondurucunun çalışma performansı kullanıcıyı uyarıcı şeklide dokunmatik ekran üzerinde </w:t>
      </w: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(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kırmızı renk ayarlanana sıcaklık değerlerinde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düşme </w:t>
      </w:r>
      <w:r w:rsidRPr="00BE3A01">
        <w:rPr>
          <w:rFonts w:ascii="Arial" w:eastAsiaTheme="minorHAnsi" w:hAnsi="Arial" w:cs="Arial"/>
          <w:sz w:val="16"/>
          <w:szCs w:val="16"/>
          <w:lang w:eastAsia="en-US"/>
        </w:rPr>
        <w:t> kapının açık unutulması vb alarm durumunda, sarı renk cihaz da sorun yok batarya veya ortam sıcaklığında sorun var vb</w:t>
      </w:r>
      <w:proofErr w:type="gramStart"/>
      <w:r w:rsidRPr="00BE3A01">
        <w:rPr>
          <w:rFonts w:ascii="Arial" w:eastAsiaTheme="minorHAnsi" w:hAnsi="Arial" w:cs="Arial"/>
          <w:sz w:val="16"/>
          <w:szCs w:val="16"/>
          <w:lang w:eastAsia="en-US"/>
        </w:rPr>
        <w:t>.,</w:t>
      </w:r>
      <w:proofErr w:type="gramEnd"/>
      <w:r w:rsidRPr="00BE3A01">
        <w:rPr>
          <w:rFonts w:ascii="Arial" w:eastAsiaTheme="minorHAnsi" w:hAnsi="Arial" w:cs="Arial"/>
          <w:sz w:val="16"/>
          <w:szCs w:val="16"/>
          <w:lang w:eastAsia="en-US"/>
        </w:rPr>
        <w:t xml:space="preserve"> yeşil renk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cihaz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tam performans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ile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çalışıyor.) renk değişimleri olmalıdır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-Cihazın ekranında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evaporatör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giriş,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evaporatör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çıkış, ısı değiştirici, birinci kademe emişi, ikinci kademe emişi, ikinci kademe karteli, sıvı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hattı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ve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kondenser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giriş sıcaklıkları grafik ve resimli olarak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gösterilebilmelidir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 kullanıcıya, filtre değişimi, akü test zamanı gibi bakım zamanlarını hatırlatmalıdır.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lastRenderedPageBreak/>
        <w:t>-Cihaz bütün alarmları kaydetmelidir. Elektrik kesintisinden sonra ekranda kesinti zamanı ve süresi gösterilebilmelidir. Bütün bu alarm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kayıtları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istendiğinde ekrandan görülebilmelidir.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-Cihazın -50°C ile -86°C arasındaki sıcaklıklara ayarlanabilmeli ve bu sıcaklıkları kontrol edebilmelidir.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-Sıcaklık performans testi her cihaz için istendiğinde verilmelidir.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 boşken, -75°C sıcaklıkta kapısı açılıp kapatıldığında en fazla 20 dakikada tekrar 75°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C'ye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ulaşabilmelidir. Bununla ilgili test raporu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istendiğinde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verilmelidir.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-Elektrik kesintisi olması durumunda, 25°C ortam sıcaklığında, kabin -80°C sıcaklıktayken, boşken, kapısı açılmadan en az 200 dakika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boyunca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içerideki sıcaklığı korumalı ve -50°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C'nin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altına düşmemelidir.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-Cihazda CFC içermeyen soğutma gazları kullanılmalıdır. Bunlar ilk kademe soğutmada R404a ve ikinci kademe soğutmada R508b/R290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gazları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-Cihazın soğutma sisteminde pirinç kaplı plakadan yapılmış ısı değiştirici kullanılmalıdır. Bu ısı değiştirici performansı arttırmak için bir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termal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kutu içine yerleştirilmelidir.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-Cihazda kullanılan bütün borular kesin sızdırmazlık için indüksiyon pirinç kaynağı ile birleştirilmelidir.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-Cihazın günlük enerji tüketimi en az 19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kW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 CE, UL, CUL standartlarına uygun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 şehir elektrik şebekesinde çalışabilmelidir.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-İthalatçı firmanın T.C Sanayi Bakanlığı''Satış Sonrası Hizmetleri Yeterlilik Belgesi'' veya Merkez servisi TSE '' Hizmet Yeri Yeterlilik''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Belgesine sahip olmalıdır. Bu belgeler TS 12426 </w:t>
      </w: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kriterine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sahip olmalı ve belgelerin bir kopyası ihale komisyonuna sunulmalıdır.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 ile birlikte yüzeyi gümüş iyon kaplı, hacim kilit mekanizması bulunan, Parmak Askısı En Az 120 Derece Sağa Sola Dönebilen, 1 adet 3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lü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pipet seti (3adet pipet 10,100,1000ul, 6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lı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pipet standı ve her bir pipet ile uyumu 96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lıkrackta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dizili pipet ucu) ve 1 adet 4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lü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pipet seti </w:t>
      </w: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(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4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adet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pipet 2,20,200,1000ul, 6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lı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pipet standı ve her bir pipet ile uyumu 96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lıkrackta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dizili pipet ucu) verilmelidir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-Cihaz, fabrikasyon ve montaj hatalarına karşı en az 2 yıl süre ve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kompressör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garantisi en az 2( iki)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yil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garanti olup ve garanti süresinin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bitimini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takiben en az 10 ( on ) yıl süre ile ücreti mukabili, teknik servis ve yedek parça sağlama garantisi verilmelidir.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-Teklif veren firmalar şartnameye uygunluklarını madde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madde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cevap yazarak vermelidir.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BE3A01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38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BE3A01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2017-1732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BE3A01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Makine-Teçhizat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-Bold" w:eastAsiaTheme="minorHAnsi" w:hAnsi="DejaVuSerifCondensed-Bold" w:cs="DejaVuSerifCondensed-Bold"/>
          <w:b/>
          <w:bCs/>
          <w:sz w:val="16"/>
          <w:szCs w:val="16"/>
          <w:lang w:eastAsia="en-US"/>
        </w:rPr>
        <w:t xml:space="preserve">2.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Ultrasonik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su banyosu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6"/>
          <w:szCs w:val="16"/>
          <w:lang w:eastAsia="en-US"/>
        </w:rPr>
      </w:pPr>
      <w:r w:rsidRPr="00BE3A01">
        <w:rPr>
          <w:rFonts w:ascii="DejaVuSerifCondensed-Bold" w:eastAsiaTheme="minorHAnsi" w:hAnsi="DejaVuSerifCondensed-Bold" w:cs="DejaVuSerifCondensed-Bold"/>
          <w:b/>
          <w:bCs/>
          <w:sz w:val="16"/>
          <w:szCs w:val="16"/>
          <w:lang w:eastAsia="en-US"/>
        </w:rPr>
        <w:t>Teknik Özellikleri: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-Cihaz; masa üstü tipte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-Cihazın iç boyutları en az 300x en az 240x en az150 mm ölçülerinde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-Dış boyutları en fazla 490x en fazla 368x en fazla 297 mm ölçülerinde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-En az 10 L hacminde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-Oda Sıcaklığı en fazla 70 °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C'ye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gelebilmelidir.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-Banyo içi paslanmaz çelik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-Kapak ve Sepet </w:t>
      </w: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Dahil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Set Halinde getirilmelidir.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-LED dijital ekranlı göstergesi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-Bold" w:eastAsiaTheme="minorHAnsi" w:hAnsi="DejaVuSerifCondensed-Bold" w:cs="DejaVuSerifCondensed-Bold"/>
          <w:b/>
          <w:bCs/>
          <w:sz w:val="16"/>
          <w:szCs w:val="16"/>
          <w:lang w:eastAsia="en-US"/>
        </w:rPr>
        <w:t xml:space="preserve">3.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Mikrosantrifüj</w:t>
      </w:r>
      <w:proofErr w:type="spellEnd"/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6"/>
          <w:szCs w:val="16"/>
          <w:lang w:eastAsia="en-US"/>
        </w:rPr>
      </w:pPr>
      <w:r w:rsidRPr="00BE3A01">
        <w:rPr>
          <w:rFonts w:ascii="DejaVuSerifCondensed-Bold" w:eastAsiaTheme="minorHAnsi" w:hAnsi="DejaVuSerifCondensed-Bold" w:cs="DejaVuSerifCondensed-Bold"/>
          <w:b/>
          <w:bCs/>
          <w:sz w:val="16"/>
          <w:szCs w:val="16"/>
          <w:lang w:eastAsia="en-US"/>
        </w:rPr>
        <w:t>Teknik Özellikleri: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1.Cihazın maksimum hızı 6000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rpm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, maksimum çöktürme gücü 2000xg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2. Cihazın üstünde en az 6x1,5/2ml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lik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rotor bulunmalıdır. Rotorla birlikte en az 6'şar adet 0.5ml ve 0.2ml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lik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adaptörler birlikte verilmelidir.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Rotor yukarıda belirtilen maksimum hız ve çöktürme gücünde çalışabilmelidir.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3. Cihazla birlikte en az 16x0,2ml kapasiteli (2x8'li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strip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) rotor da verilmelidir.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4. Cihaz bakım gerektirmeyen fırçasız motora sahip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5. Cihaz şeffaf bir kapağa sahip olmalı ve cihaz çalışma esnasında örnekler izlenebilmelidir.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6. Cihaz sessiz olmalı ve çalışırken en fazla 53dBA ses düzeyinde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7. Cihazın ağırlığı 0,75 kg </w:t>
      </w: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dan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düşük olmalı ve kolayca taşınabilmelidir.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8. Cihazın kapağı kilitli sistem olmalı, rotor tam olarak durmadan kapak açılmamalıdır.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9.Cihaz ile birlikte yüzeyi gümüş iyon kaplı, hacim kilit mekanizması bulunan, Parmak Askısı En Az 120 Derece Sağa Sola Dönebilen, 1 adet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3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lü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pipet seti (3adet pipet 10,100,1000ul, 6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lı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pipet standı ve her bir pipet ile uyumu 96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lıkrackta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dizili pipet ucu) ve 1 adet 4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lü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pipet seti </w:t>
      </w: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(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4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adet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pipet 2,20,200,1000ul, 6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lı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pipet standı ve her bir pipet ile uyumu 96 </w:t>
      </w:r>
      <w:proofErr w:type="spell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lıkrackta</w:t>
      </w:r>
      <w:proofErr w:type="spell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dizili pipet ucu) verilmelidir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10. Cihaz broşüründe </w:t>
      </w: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santrifüjün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CE, CSA ve UL sertifikalarına sahip olduğu ve en az 2 yıl garantiye sahip olduğu gösterilebilmelidir.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11. Üretici firmanın ISO9001 sertifikası olmalıdır.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12. İthalatçı (Distribütör) firmanın ISO9001-2008 belgesi TC Gümrük ve Ticaret Bakanlığı tarafından verilen TS 12426 </w:t>
      </w: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kriteri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taşıyan Satış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Sonrası Servis Hizmet Yeterlilik ve Ankara'da TSE Hizmet Yeri Yeterlilik belgeli Teknik Servisi olmalıdır ve bu belgelerin birer kopyası ihale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evraklarıyla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birlikte verilmelidir.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13. Teklif veren firmalar,'' teknik şartnameye cevap'' başlığı altında yukarıdaki maddelerin her birine orijinal katalogları veya kullanım</w:t>
      </w:r>
    </w:p>
    <w:p w:rsidR="00BE3A01" w:rsidRPr="00BE3A01" w:rsidRDefault="00BE3A01" w:rsidP="00BE3A01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</w:pPr>
      <w:proofErr w:type="gramStart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>kılavuzları</w:t>
      </w:r>
      <w:proofErr w:type="gramEnd"/>
      <w:r w:rsidRPr="00BE3A01">
        <w:rPr>
          <w:rFonts w:ascii="DejaVuSerifCondensed" w:eastAsiaTheme="minorHAnsi" w:hAnsi="DejaVuSerifCondensed" w:cs="DejaVuSerifCondensed"/>
          <w:sz w:val="16"/>
          <w:szCs w:val="16"/>
          <w:lang w:eastAsia="en-US"/>
        </w:rPr>
        <w:t xml:space="preserve"> üzerinden sayfa numarası belirterek cevaplandırmalıdır.</w:t>
      </w:r>
    </w:p>
    <w:sectPr w:rsidR="00BE3A01" w:rsidRPr="00BE3A01" w:rsidSect="006E29F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9F3"/>
    <w:rsid w:val="00211E1C"/>
    <w:rsid w:val="006E29F3"/>
    <w:rsid w:val="00931691"/>
    <w:rsid w:val="009F7C5E"/>
    <w:rsid w:val="00BE3A01"/>
    <w:rsid w:val="00F5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E29F3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E29F3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6E29F3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6E29F3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6E29F3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6E29F3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6E29F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29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9F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1903</Words>
  <Characters>10849</Characters>
  <Application>Microsoft Office Word</Application>
  <DocSecurity>0</DocSecurity>
  <Lines>90</Lines>
  <Paragraphs>25</Paragraphs>
  <ScaleCrop>false</ScaleCrop>
  <Company/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2018-01-05T07:22:00Z</dcterms:created>
  <dcterms:modified xsi:type="dcterms:W3CDTF">2018-01-05T10:24:00Z</dcterms:modified>
</cp:coreProperties>
</file>